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0D" w:rsidRDefault="00E0330D" w:rsidP="00104A24">
      <w:pPr>
        <w:ind w:left="4820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25.45pt;margin-top:-38.25pt;width:30.75pt;height:30pt;z-index:251658240" stroked="f"/>
        </w:pict>
      </w:r>
      <w:r>
        <w:rPr>
          <w:sz w:val="28"/>
          <w:szCs w:val="28"/>
        </w:rPr>
        <w:t xml:space="preserve">ПРИЛОЖЕНИЕ № </w:t>
      </w:r>
      <w:r w:rsidRPr="00807CD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0330D" w:rsidRDefault="00E0330D" w:rsidP="00104A2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пятьдесят седьмой сессии</w:t>
      </w:r>
    </w:p>
    <w:p w:rsidR="00E0330D" w:rsidRDefault="00E0330D" w:rsidP="00104A2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Совета Славянского городского</w:t>
      </w:r>
    </w:p>
    <w:p w:rsidR="00E0330D" w:rsidRDefault="00E0330D" w:rsidP="00104A2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E0330D" w:rsidRDefault="00E0330D" w:rsidP="00104A2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02.10.2013  № 4</w:t>
      </w:r>
    </w:p>
    <w:p w:rsidR="00E0330D" w:rsidRDefault="00E0330D" w:rsidP="00104A24">
      <w:pPr>
        <w:tabs>
          <w:tab w:val="left" w:pos="1985"/>
        </w:tabs>
        <w:spacing w:line="360" w:lineRule="auto"/>
        <w:jc w:val="center"/>
        <w:rPr>
          <w:sz w:val="28"/>
          <w:szCs w:val="28"/>
          <w:u w:val="single"/>
        </w:rPr>
      </w:pPr>
    </w:p>
    <w:p w:rsidR="00E0330D" w:rsidRPr="00AB5B4B" w:rsidRDefault="00E0330D" w:rsidP="00104A24">
      <w:pPr>
        <w:spacing w:line="360" w:lineRule="auto"/>
        <w:jc w:val="center"/>
        <w:rPr>
          <w:sz w:val="28"/>
          <w:szCs w:val="28"/>
          <w:u w:val="single"/>
        </w:rPr>
      </w:pPr>
      <w:r w:rsidRPr="00AB5B4B">
        <w:rPr>
          <w:sz w:val="28"/>
          <w:szCs w:val="28"/>
          <w:u w:val="single"/>
        </w:rPr>
        <w:t>ПЛАНИРОВОЧНЫЙ КВАРТАЛ № 227</w:t>
      </w:r>
    </w:p>
    <w:p w:rsidR="00E0330D" w:rsidRPr="00AB5B4B" w:rsidRDefault="00E0330D" w:rsidP="00104A24">
      <w:pPr>
        <w:spacing w:line="360" w:lineRule="auto"/>
        <w:jc w:val="center"/>
        <w:rPr>
          <w:b/>
          <w:bCs/>
          <w:sz w:val="28"/>
          <w:szCs w:val="28"/>
        </w:rPr>
      </w:pPr>
      <w:r w:rsidRPr="00AB5B4B">
        <w:rPr>
          <w:b/>
          <w:bCs/>
          <w:sz w:val="28"/>
          <w:szCs w:val="28"/>
        </w:rPr>
        <w:t>Общественно-деловая зона торгового назначения (2 ОДЗ 203).</w:t>
      </w:r>
    </w:p>
    <w:p w:rsidR="00E0330D" w:rsidRPr="00AB5B4B" w:rsidRDefault="00E0330D" w:rsidP="00104A24">
      <w:pPr>
        <w:numPr>
          <w:ilvl w:val="0"/>
          <w:numId w:val="3"/>
        </w:numPr>
        <w:tabs>
          <w:tab w:val="left" w:pos="900"/>
        </w:tabs>
        <w:spacing w:line="360" w:lineRule="auto"/>
        <w:ind w:firstLine="66"/>
        <w:jc w:val="both"/>
        <w:rPr>
          <w:sz w:val="28"/>
          <w:szCs w:val="28"/>
        </w:rPr>
      </w:pPr>
      <w:r w:rsidRPr="00AB5B4B">
        <w:rPr>
          <w:sz w:val="28"/>
          <w:szCs w:val="28"/>
        </w:rPr>
        <w:t>Характеристики современного состояния и использования территории.</w:t>
      </w:r>
    </w:p>
    <w:p w:rsidR="00E0330D" w:rsidRPr="00AB5B4B" w:rsidRDefault="00E0330D" w:rsidP="00104A24">
      <w:pPr>
        <w:tabs>
          <w:tab w:val="left" w:pos="360"/>
          <w:tab w:val="left" w:pos="2160"/>
          <w:tab w:val="left" w:pos="2520"/>
        </w:tabs>
        <w:spacing w:line="360" w:lineRule="auto"/>
        <w:jc w:val="both"/>
        <w:rPr>
          <w:sz w:val="28"/>
          <w:szCs w:val="28"/>
        </w:rPr>
      </w:pPr>
      <w:r w:rsidRPr="00AB5B4B">
        <w:rPr>
          <w:sz w:val="28"/>
          <w:szCs w:val="28"/>
        </w:rPr>
        <w:tab/>
        <w:t>Виды использования земельных участков и объектов капитального строительства: художественный салон, торгово-бытовой комплекс.</w:t>
      </w:r>
    </w:p>
    <w:p w:rsidR="00E0330D" w:rsidRPr="00AB5B4B" w:rsidRDefault="00E0330D" w:rsidP="00104A24">
      <w:pPr>
        <w:tabs>
          <w:tab w:val="left" w:pos="360"/>
          <w:tab w:val="left" w:pos="2160"/>
          <w:tab w:val="left" w:pos="2520"/>
        </w:tabs>
        <w:spacing w:line="360" w:lineRule="auto"/>
        <w:jc w:val="both"/>
        <w:rPr>
          <w:sz w:val="28"/>
          <w:szCs w:val="28"/>
        </w:rPr>
      </w:pPr>
      <w:r w:rsidRPr="00AB5B4B">
        <w:rPr>
          <w:sz w:val="28"/>
          <w:szCs w:val="28"/>
        </w:rPr>
        <w:tab/>
        <w:t>Современное состояние территории: сложившаяся застройка.</w:t>
      </w:r>
    </w:p>
    <w:p w:rsidR="00E0330D" w:rsidRPr="00AB5B4B" w:rsidRDefault="00E0330D" w:rsidP="00104A24">
      <w:pPr>
        <w:tabs>
          <w:tab w:val="left" w:pos="360"/>
          <w:tab w:val="left" w:pos="2160"/>
          <w:tab w:val="left" w:pos="2520"/>
        </w:tabs>
        <w:spacing w:line="360" w:lineRule="auto"/>
        <w:jc w:val="both"/>
        <w:rPr>
          <w:sz w:val="28"/>
          <w:szCs w:val="28"/>
        </w:rPr>
      </w:pPr>
      <w:r w:rsidRPr="00AB5B4B">
        <w:rPr>
          <w:sz w:val="28"/>
          <w:szCs w:val="28"/>
        </w:rPr>
        <w:tab/>
        <w:t>Несоответствующее использование территории: нет.</w:t>
      </w:r>
    </w:p>
    <w:p w:rsidR="00E0330D" w:rsidRPr="00AB5B4B" w:rsidRDefault="00E0330D" w:rsidP="00104A24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AB5B4B">
        <w:rPr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r w:rsidRPr="00AB5B4B"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5063"/>
        <w:gridCol w:w="1687"/>
      </w:tblGrid>
      <w:tr w:rsidR="00E0330D" w:rsidRPr="00F44E68">
        <w:tc>
          <w:tcPr>
            <w:tcW w:w="3190" w:type="dxa"/>
          </w:tcPr>
          <w:p w:rsidR="00E0330D" w:rsidRPr="00965339" w:rsidRDefault="00E0330D" w:rsidP="00CE6A79">
            <w:pPr>
              <w:jc w:val="both"/>
              <w:rPr>
                <w:b/>
                <w:bCs/>
              </w:rPr>
            </w:pPr>
            <w:r w:rsidRPr="00965339">
              <w:rPr>
                <w:b/>
                <w:bCs/>
              </w:rPr>
              <w:t xml:space="preserve"> </w:t>
            </w: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Виды использования</w:t>
            </w:r>
          </w:p>
        </w:tc>
        <w:tc>
          <w:tcPr>
            <w:tcW w:w="5282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Параметры разрешенного использования</w:t>
            </w: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E0330D" w:rsidRPr="00F44E68">
        <w:tc>
          <w:tcPr>
            <w:tcW w:w="3190" w:type="dxa"/>
          </w:tcPr>
          <w:p w:rsidR="00E0330D" w:rsidRPr="00F44E68" w:rsidRDefault="00E0330D" w:rsidP="00CE6A79">
            <w:pPr>
              <w:jc w:val="both"/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 xml:space="preserve">говые центры, магазины, рынки, минирынки, </w:t>
            </w:r>
            <w:r w:rsidRPr="00F44E68">
              <w:rPr>
                <w:sz w:val="20"/>
                <w:szCs w:val="20"/>
              </w:rPr>
              <w:t>оптовые рынки, павильоны розничной торговли, коммерческие офисы, туристические фирмы , ломбарды, аптеки.</w:t>
            </w: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постоянного проживания</w:t>
            </w:r>
          </w:p>
          <w:p w:rsidR="00E0330D" w:rsidRPr="00F44E68" w:rsidRDefault="00E0330D" w:rsidP="00CE6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2" w:type="dxa"/>
          </w:tcPr>
          <w:p w:rsidR="00E0330D" w:rsidRPr="00F44E68" w:rsidRDefault="00E0330D" w:rsidP="00CE6A79">
            <w:pPr>
              <w:jc w:val="both"/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Этажность – не более 3 эт.</w:t>
            </w: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Высота – не более 15 м.</w:t>
            </w: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Default="00E0330D" w:rsidP="00CE6A79">
            <w:pPr>
              <w:jc w:val="both"/>
              <w:rPr>
                <w:sz w:val="20"/>
                <w:szCs w:val="20"/>
              </w:rPr>
            </w:pP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>Этажность – не более 3 эт.</w:t>
            </w: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>Высота с мансардным завершением до конька скатной кровли – 15 м.</w:t>
            </w: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 xml:space="preserve">Расстояние от границ смежного земельного участка до жилого дома – 1 м. Отступ от красной линии не менее 3 м. </w:t>
            </w: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>Минимальная  площадь земельного участка – 300 кв. м. Минимальная ширина земельного участка  вдоль фронта улицы – 8 м.</w:t>
            </w: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 xml:space="preserve"> Максимальный процент застройки участка – 75 %.</w:t>
            </w:r>
          </w:p>
          <w:p w:rsidR="00E0330D" w:rsidRPr="00A715E7" w:rsidRDefault="00E0330D" w:rsidP="00CE6A79">
            <w:pPr>
              <w:jc w:val="both"/>
              <w:rPr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 xml:space="preserve">Высота ограждения земельного участка должна быть не более 2 м от существующей поверхности  земли, либо от планированной отметки  в случае, если выполняется планирование смежных земельных участков. </w:t>
            </w:r>
          </w:p>
          <w:p w:rsidR="00E0330D" w:rsidRPr="00965339" w:rsidRDefault="00E0330D" w:rsidP="00CE6A79">
            <w:pPr>
              <w:rPr>
                <w:color w:val="FF0000"/>
                <w:sz w:val="20"/>
                <w:szCs w:val="20"/>
              </w:rPr>
            </w:pPr>
            <w:r w:rsidRPr="00A715E7">
              <w:rPr>
                <w:sz w:val="20"/>
                <w:szCs w:val="20"/>
              </w:rPr>
              <w:t>Сплошные ограждения между смежными земельными участками должны быть проветриваемыми  на высоту не менее 0,3 м</w:t>
            </w:r>
            <w:r>
              <w:rPr>
                <w:sz w:val="20"/>
                <w:szCs w:val="20"/>
              </w:rPr>
              <w:t xml:space="preserve"> от уровня земли.</w:t>
            </w:r>
          </w:p>
        </w:tc>
        <w:tc>
          <w:tcPr>
            <w:tcW w:w="1701" w:type="dxa"/>
          </w:tcPr>
          <w:p w:rsidR="00E0330D" w:rsidRPr="00F44E68" w:rsidRDefault="00E0330D" w:rsidP="00CE6A79">
            <w:pPr>
              <w:jc w:val="both"/>
              <w:rPr>
                <w:b/>
                <w:bCs/>
              </w:rPr>
            </w:pPr>
          </w:p>
          <w:p w:rsidR="00E0330D" w:rsidRPr="00F44E68" w:rsidRDefault="00E0330D" w:rsidP="00CE6A79">
            <w:pPr>
              <w:jc w:val="both"/>
              <w:rPr>
                <w:b/>
                <w:bCs/>
              </w:rPr>
            </w:pPr>
          </w:p>
        </w:tc>
      </w:tr>
    </w:tbl>
    <w:p w:rsidR="00E0330D" w:rsidRPr="00AB5B4B" w:rsidRDefault="00E0330D" w:rsidP="00104A24">
      <w:pPr>
        <w:numPr>
          <w:ilvl w:val="0"/>
          <w:numId w:val="3"/>
        </w:numPr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AB5B4B">
        <w:rPr>
          <w:sz w:val="28"/>
          <w:szCs w:val="2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 w:rsidRPr="00AB5B4B"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4835"/>
        <w:gridCol w:w="2004"/>
      </w:tblGrid>
      <w:tr w:rsidR="00E0330D" w:rsidRPr="00F44E68">
        <w:tc>
          <w:tcPr>
            <w:tcW w:w="3190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Виды использования</w:t>
            </w:r>
          </w:p>
        </w:tc>
        <w:tc>
          <w:tcPr>
            <w:tcW w:w="5282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Параметры разрешенного использования</w:t>
            </w: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E0330D" w:rsidRPr="00F44E68">
        <w:tc>
          <w:tcPr>
            <w:tcW w:w="3190" w:type="dxa"/>
          </w:tcPr>
          <w:p w:rsidR="00E0330D" w:rsidRPr="00F44E68" w:rsidRDefault="00E0330D" w:rsidP="00CE6A79">
            <w:pPr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Гаражи,  объекты хозяйственного назначения и инженерной инфраструктуры.</w:t>
            </w:r>
          </w:p>
        </w:tc>
        <w:tc>
          <w:tcPr>
            <w:tcW w:w="5282" w:type="dxa"/>
          </w:tcPr>
          <w:p w:rsidR="00E0330D" w:rsidRPr="00F44E68" w:rsidRDefault="00E0330D" w:rsidP="00CE6A79">
            <w:pPr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Этажность – не более 1 эт.</w:t>
            </w:r>
          </w:p>
          <w:p w:rsidR="00E0330D" w:rsidRPr="00F44E68" w:rsidRDefault="00E0330D" w:rsidP="00CE6A79">
            <w:pPr>
              <w:rPr>
                <w:color w:val="FF0000"/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Высота – не более 5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3" w:type="dxa"/>
          </w:tcPr>
          <w:p w:rsidR="00E0330D" w:rsidRPr="00F44E68" w:rsidRDefault="00E0330D" w:rsidP="00CE6A79">
            <w:pPr>
              <w:rPr>
                <w:b/>
                <w:bCs/>
              </w:rPr>
            </w:pPr>
          </w:p>
        </w:tc>
      </w:tr>
    </w:tbl>
    <w:p w:rsidR="00E0330D" w:rsidRPr="00AB5B4B" w:rsidRDefault="00E0330D" w:rsidP="00104A24">
      <w:pPr>
        <w:numPr>
          <w:ilvl w:val="0"/>
          <w:numId w:val="3"/>
        </w:numPr>
        <w:tabs>
          <w:tab w:val="left" w:pos="284"/>
          <w:tab w:val="num" w:pos="1260"/>
        </w:tabs>
        <w:spacing w:line="360" w:lineRule="auto"/>
        <w:ind w:left="0" w:firstLine="426"/>
        <w:rPr>
          <w:sz w:val="28"/>
          <w:szCs w:val="28"/>
        </w:rPr>
      </w:pPr>
      <w:r w:rsidRPr="00AB5B4B">
        <w:rPr>
          <w:sz w:val="28"/>
          <w:szCs w:val="28"/>
        </w:rPr>
        <w:t>Условно-разрешенные виды и параметры разрешенного использования земельных участков и объектов капитального строительства.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4835"/>
        <w:gridCol w:w="2004"/>
      </w:tblGrid>
      <w:tr w:rsidR="00E0330D" w:rsidRPr="00F44E68">
        <w:tc>
          <w:tcPr>
            <w:tcW w:w="3190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Виды использования</w:t>
            </w:r>
          </w:p>
        </w:tc>
        <w:tc>
          <w:tcPr>
            <w:tcW w:w="5282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Параметры разрешенного использования</w:t>
            </w:r>
          </w:p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:rsidR="00E0330D" w:rsidRPr="00965339" w:rsidRDefault="00E0330D" w:rsidP="00CE6A79">
            <w:pPr>
              <w:jc w:val="center"/>
              <w:rPr>
                <w:b/>
                <w:bCs/>
              </w:rPr>
            </w:pPr>
            <w:r w:rsidRPr="00965339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E0330D" w:rsidRPr="00F44E68">
        <w:tc>
          <w:tcPr>
            <w:tcW w:w="3190" w:type="dxa"/>
          </w:tcPr>
          <w:p w:rsidR="00E0330D" w:rsidRPr="00965339" w:rsidRDefault="00E0330D" w:rsidP="00CE6A79">
            <w:pPr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Объекты административно-делового назначения и социально-бытового назначения.</w:t>
            </w:r>
          </w:p>
        </w:tc>
        <w:tc>
          <w:tcPr>
            <w:tcW w:w="5282" w:type="dxa"/>
          </w:tcPr>
          <w:p w:rsidR="00E0330D" w:rsidRPr="00F44E68" w:rsidRDefault="00E0330D" w:rsidP="00CE6A79">
            <w:pPr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Этажность  - не более 3 эт.</w:t>
            </w:r>
          </w:p>
          <w:p w:rsidR="00E0330D" w:rsidRPr="001F490F" w:rsidRDefault="00E0330D" w:rsidP="00CE6A79">
            <w:pPr>
              <w:rPr>
                <w:sz w:val="20"/>
                <w:szCs w:val="20"/>
              </w:rPr>
            </w:pPr>
            <w:r w:rsidRPr="00F44E68">
              <w:rPr>
                <w:sz w:val="20"/>
                <w:szCs w:val="20"/>
              </w:rPr>
              <w:t>Высота – не более 15 м.</w:t>
            </w:r>
          </w:p>
          <w:p w:rsidR="00E0330D" w:rsidRPr="00965339" w:rsidRDefault="00E0330D" w:rsidP="00CE6A7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0330D" w:rsidRPr="00F44E68" w:rsidRDefault="00E0330D" w:rsidP="00CE6A79">
            <w:pPr>
              <w:rPr>
                <w:b/>
                <w:bCs/>
              </w:rPr>
            </w:pPr>
          </w:p>
        </w:tc>
      </w:tr>
    </w:tbl>
    <w:p w:rsidR="00E0330D" w:rsidRPr="006B4E77" w:rsidRDefault="00E0330D" w:rsidP="00104A24">
      <w:pPr>
        <w:spacing w:line="360" w:lineRule="auto"/>
        <w:rPr>
          <w:b/>
          <w:bCs/>
        </w:rPr>
      </w:pPr>
    </w:p>
    <w:p w:rsidR="00E0330D" w:rsidRDefault="00E0330D" w:rsidP="00104A24"/>
    <w:p w:rsidR="00E0330D" w:rsidRPr="00C21903" w:rsidRDefault="00E0330D" w:rsidP="00104A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21903">
        <w:rPr>
          <w:color w:val="000000"/>
          <w:sz w:val="28"/>
          <w:szCs w:val="28"/>
        </w:rPr>
        <w:t>ачальник отдела архитектуры</w:t>
      </w:r>
    </w:p>
    <w:p w:rsidR="00E0330D" w:rsidRPr="00C21903" w:rsidRDefault="00E0330D" w:rsidP="00104A24">
      <w:pPr>
        <w:jc w:val="both"/>
        <w:rPr>
          <w:color w:val="000000"/>
          <w:sz w:val="28"/>
          <w:szCs w:val="28"/>
        </w:rPr>
      </w:pPr>
      <w:r w:rsidRPr="00C21903">
        <w:rPr>
          <w:color w:val="000000"/>
          <w:sz w:val="28"/>
          <w:szCs w:val="28"/>
        </w:rPr>
        <w:t>и градостроительства администрации</w:t>
      </w:r>
    </w:p>
    <w:p w:rsidR="00E0330D" w:rsidRPr="00C21903" w:rsidRDefault="00E0330D" w:rsidP="00104A24">
      <w:pPr>
        <w:jc w:val="both"/>
        <w:rPr>
          <w:color w:val="000000"/>
          <w:sz w:val="28"/>
          <w:szCs w:val="28"/>
        </w:rPr>
      </w:pPr>
      <w:r w:rsidRPr="00C21903">
        <w:rPr>
          <w:color w:val="000000"/>
          <w:sz w:val="28"/>
          <w:szCs w:val="28"/>
        </w:rPr>
        <w:t>Славянского городского поселения</w:t>
      </w:r>
    </w:p>
    <w:p w:rsidR="00E0330D" w:rsidRPr="004E5902" w:rsidRDefault="00E0330D" w:rsidP="00104A24">
      <w:r w:rsidRPr="00C21903">
        <w:rPr>
          <w:color w:val="000000"/>
          <w:sz w:val="28"/>
          <w:szCs w:val="28"/>
        </w:rPr>
        <w:t>Славянского района</w:t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  <w:t xml:space="preserve">             </w:t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М.П.Шнейдер</w:t>
      </w:r>
    </w:p>
    <w:p w:rsidR="00E0330D" w:rsidRDefault="00E0330D"/>
    <w:sectPr w:rsidR="00E0330D" w:rsidSect="00B12DE7">
      <w:headerReference w:type="default" r:id="rId7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0D" w:rsidRDefault="00E0330D" w:rsidP="00074D15">
      <w:r>
        <w:separator/>
      </w:r>
    </w:p>
  </w:endnote>
  <w:endnote w:type="continuationSeparator" w:id="1">
    <w:p w:rsidR="00E0330D" w:rsidRDefault="00E0330D" w:rsidP="0007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0D" w:rsidRDefault="00E0330D" w:rsidP="00074D15">
      <w:r>
        <w:separator/>
      </w:r>
    </w:p>
  </w:footnote>
  <w:footnote w:type="continuationSeparator" w:id="1">
    <w:p w:rsidR="00E0330D" w:rsidRDefault="00E0330D" w:rsidP="0007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0D" w:rsidRDefault="00E0330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0330D" w:rsidRDefault="00E03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D60"/>
    <w:multiLevelType w:val="hybridMultilevel"/>
    <w:tmpl w:val="F6F222E4"/>
    <w:lvl w:ilvl="0" w:tplc="F21E0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559040B8"/>
    <w:multiLevelType w:val="hybridMultilevel"/>
    <w:tmpl w:val="314A5454"/>
    <w:lvl w:ilvl="0" w:tplc="9D5C710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9542FC1"/>
    <w:multiLevelType w:val="hybridMultilevel"/>
    <w:tmpl w:val="88583D0E"/>
    <w:lvl w:ilvl="0" w:tplc="163C5B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24"/>
    <w:rsid w:val="00074D15"/>
    <w:rsid w:val="00104A24"/>
    <w:rsid w:val="001F490F"/>
    <w:rsid w:val="003B0526"/>
    <w:rsid w:val="00493DFF"/>
    <w:rsid w:val="004E5902"/>
    <w:rsid w:val="00505564"/>
    <w:rsid w:val="00591B3C"/>
    <w:rsid w:val="00597BB0"/>
    <w:rsid w:val="006B4E77"/>
    <w:rsid w:val="00770AD6"/>
    <w:rsid w:val="00807CD8"/>
    <w:rsid w:val="008732D8"/>
    <w:rsid w:val="00965339"/>
    <w:rsid w:val="00A715E7"/>
    <w:rsid w:val="00A933CC"/>
    <w:rsid w:val="00AB5B4B"/>
    <w:rsid w:val="00B12DE7"/>
    <w:rsid w:val="00C21903"/>
    <w:rsid w:val="00CE6A79"/>
    <w:rsid w:val="00E0330D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4A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A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Колодина АВ</cp:lastModifiedBy>
  <cp:revision>6</cp:revision>
  <cp:lastPrinted>2013-09-24T06:39:00Z</cp:lastPrinted>
  <dcterms:created xsi:type="dcterms:W3CDTF">2013-09-24T06:19:00Z</dcterms:created>
  <dcterms:modified xsi:type="dcterms:W3CDTF">2013-10-07T12:14:00Z</dcterms:modified>
</cp:coreProperties>
</file>